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1E3" w:rsidRPr="00FE2308" w:rsidRDefault="008C04B5" w:rsidP="008C04B5">
      <w:pPr>
        <w:spacing w:after="0" w:line="240" w:lineRule="auto"/>
        <w:rPr>
          <w:b/>
        </w:rPr>
      </w:pPr>
      <w:r>
        <w:rPr>
          <w:b/>
        </w:rPr>
        <w:t>Programma</w:t>
      </w:r>
      <w:r w:rsidR="00C248BE">
        <w:rPr>
          <w:b/>
        </w:rPr>
        <w:t xml:space="preserve"> </w:t>
      </w:r>
      <w:r w:rsidR="00AF153A">
        <w:rPr>
          <w:b/>
        </w:rPr>
        <w:t>Arbeidsrecht</w:t>
      </w:r>
      <w:r w:rsidR="00F605D0">
        <w:rPr>
          <w:b/>
        </w:rPr>
        <w:t xml:space="preserve"> voor artsen en arbeidsdeskundigen</w:t>
      </w:r>
      <w:r w:rsidR="00C248BE">
        <w:rPr>
          <w:b/>
        </w:rPr>
        <w:tab/>
      </w:r>
      <w:r w:rsidR="00C248BE">
        <w:rPr>
          <w:b/>
        </w:rPr>
        <w:tab/>
      </w:r>
      <w:r w:rsidR="00AF153A">
        <w:rPr>
          <w:b/>
        </w:rPr>
        <w:tab/>
      </w:r>
      <w:r w:rsidR="00AF153A">
        <w:rPr>
          <w:b/>
        </w:rPr>
        <w:tab/>
      </w:r>
      <w:r w:rsidR="00172D71">
        <w:rPr>
          <w:b/>
        </w:rPr>
        <w:tab/>
        <w:t>2018</w:t>
      </w:r>
      <w:r>
        <w:rPr>
          <w:b/>
        </w:rPr>
        <w:t xml:space="preserve"> </w:t>
      </w:r>
    </w:p>
    <w:p w:rsidR="003731E3" w:rsidRDefault="003731E3" w:rsidP="008C04B5">
      <w:pPr>
        <w:spacing w:after="0" w:line="240" w:lineRule="auto"/>
      </w:pPr>
    </w:p>
    <w:p w:rsidR="008C04B5" w:rsidRPr="008C04B5" w:rsidRDefault="008C04B5" w:rsidP="008C04B5">
      <w:pPr>
        <w:spacing w:after="0" w:line="240" w:lineRule="auto"/>
        <w:rPr>
          <w:b/>
        </w:rPr>
      </w:pPr>
      <w:r w:rsidRPr="008C04B5">
        <w:rPr>
          <w:b/>
        </w:rPr>
        <w:t>Cursusnaam</w:t>
      </w:r>
    </w:p>
    <w:p w:rsidR="00290AF6" w:rsidRDefault="00AF153A" w:rsidP="008C04B5">
      <w:pPr>
        <w:spacing w:after="0" w:line="240" w:lineRule="auto"/>
      </w:pPr>
      <w:r>
        <w:t>Arbeidsrecht</w:t>
      </w:r>
      <w:r w:rsidR="00F605D0">
        <w:t xml:space="preserve"> voor artsen en arbeidsdeskundigen</w:t>
      </w:r>
    </w:p>
    <w:p w:rsidR="00A56885" w:rsidRDefault="00A56885" w:rsidP="008C04B5">
      <w:pPr>
        <w:spacing w:after="0" w:line="240" w:lineRule="auto"/>
        <w:rPr>
          <w:b/>
        </w:rPr>
      </w:pPr>
    </w:p>
    <w:p w:rsidR="00815392" w:rsidRPr="00815392" w:rsidRDefault="00815392" w:rsidP="008C04B5">
      <w:pPr>
        <w:spacing w:after="0" w:line="240" w:lineRule="auto"/>
        <w:rPr>
          <w:b/>
        </w:rPr>
      </w:pPr>
      <w:r w:rsidRPr="00815392">
        <w:rPr>
          <w:b/>
        </w:rPr>
        <w:t>Cluster</w:t>
      </w:r>
    </w:p>
    <w:p w:rsidR="00815392" w:rsidRDefault="00F605D0" w:rsidP="008C04B5">
      <w:pPr>
        <w:spacing w:after="0" w:line="240" w:lineRule="auto"/>
      </w:pPr>
      <w:r>
        <w:t xml:space="preserve">Actualiteiten Arbeidsrecht en </w:t>
      </w:r>
      <w:r w:rsidR="00570407">
        <w:t xml:space="preserve">Capita </w:t>
      </w:r>
      <w:proofErr w:type="spellStart"/>
      <w:r w:rsidR="00570407">
        <w:t>Selecta</w:t>
      </w:r>
      <w:proofErr w:type="spellEnd"/>
    </w:p>
    <w:p w:rsidR="00F605D0" w:rsidRDefault="00F605D0" w:rsidP="008C04B5">
      <w:pPr>
        <w:spacing w:after="0" w:line="240" w:lineRule="auto"/>
      </w:pPr>
    </w:p>
    <w:p w:rsidR="00F605D0" w:rsidRDefault="00F605D0" w:rsidP="008C04B5">
      <w:pPr>
        <w:spacing w:after="0" w:line="240" w:lineRule="auto"/>
      </w:pPr>
      <w:r>
        <w:rPr>
          <w:b/>
        </w:rPr>
        <w:t>PE-punten</w:t>
      </w:r>
    </w:p>
    <w:p w:rsidR="00F605D0" w:rsidRDefault="00F605D0" w:rsidP="008C04B5">
      <w:pPr>
        <w:spacing w:after="0" w:line="240" w:lineRule="auto"/>
      </w:pPr>
      <w:r>
        <w:t>AbSg 4 uur bedrijfs- en verzekeringsgeneeskunde</w:t>
      </w:r>
    </w:p>
    <w:p w:rsidR="00F605D0" w:rsidRDefault="00F605D0" w:rsidP="008C04B5">
      <w:pPr>
        <w:spacing w:after="0" w:line="240" w:lineRule="auto"/>
      </w:pPr>
      <w:r>
        <w:t>Hobéon 2 punten</w:t>
      </w:r>
    </w:p>
    <w:p w:rsidR="00F605D0" w:rsidRDefault="00F605D0" w:rsidP="008C04B5">
      <w:pPr>
        <w:spacing w:after="0" w:line="240" w:lineRule="auto"/>
      </w:pPr>
    </w:p>
    <w:p w:rsidR="00F605D0" w:rsidRDefault="00F605D0" w:rsidP="008C04B5">
      <w:pPr>
        <w:spacing w:after="0" w:line="240" w:lineRule="auto"/>
      </w:pPr>
      <w:r>
        <w:rPr>
          <w:b/>
        </w:rPr>
        <w:t>Prijs</w:t>
      </w:r>
    </w:p>
    <w:p w:rsidR="00F605D0" w:rsidRPr="00F605D0" w:rsidRDefault="00F605D0" w:rsidP="008C04B5">
      <w:pPr>
        <w:spacing w:after="0" w:line="240" w:lineRule="auto"/>
      </w:pPr>
      <w:r>
        <w:t>€ 395,- excl. BTW. Voor elke tweede en volgende cursist van hetzelfde kantoor wordt 10% kantoorkorting verrekend. De prijs wordt dan € 355,50 excl. BTW</w:t>
      </w:r>
    </w:p>
    <w:p w:rsidR="00570407" w:rsidRPr="00F605D0" w:rsidRDefault="00570407" w:rsidP="00F605D0">
      <w:pPr>
        <w:pStyle w:val="Geenafstand"/>
        <w:rPr>
          <w:rFonts w:eastAsia="Times New Roman"/>
        </w:rPr>
      </w:pPr>
    </w:p>
    <w:p w:rsidR="00F605D0" w:rsidRPr="00F605D0" w:rsidRDefault="00F605D0" w:rsidP="00F605D0">
      <w:pPr>
        <w:pStyle w:val="Geenafstand"/>
        <w:rPr>
          <w:rFonts w:eastAsia="Times New Roman" w:cs="Times New Roman"/>
          <w:b/>
        </w:rPr>
      </w:pPr>
      <w:r w:rsidRPr="00F605D0">
        <w:rPr>
          <w:rFonts w:eastAsia="Times New Roman" w:cs="Times New Roman"/>
          <w:b/>
        </w:rPr>
        <w:t>Doelgroep</w:t>
      </w:r>
    </w:p>
    <w:p w:rsidR="00F605D0" w:rsidRDefault="00172D71" w:rsidP="00F605D0">
      <w:pPr>
        <w:pStyle w:val="Geenafstand"/>
        <w:rPr>
          <w:rFonts w:eastAsia="Times New Roman" w:cs="Times New Roman"/>
        </w:rPr>
      </w:pPr>
      <w:r w:rsidRPr="00172D71">
        <w:rPr>
          <w:rFonts w:eastAsia="Times New Roman" w:cs="Times New Roman"/>
        </w:rPr>
        <w:t>De cursus Arbeidsrecht voor artsen en arbeidsdeskundigen is bedoeld voor artsen en arbeidsdeskundigen die het arbeidsrecht in de dagelijkse praktijk toe moeten passen dan wel hun cliënten adviseren over arbeidsrechtelijke kwesties. De cursus is toegespitst op het arbeidsrecht zoals dat vanaf 1 juli 2015 geldt.</w:t>
      </w:r>
    </w:p>
    <w:p w:rsidR="00172D71" w:rsidRDefault="00172D71" w:rsidP="00F605D0">
      <w:pPr>
        <w:pStyle w:val="Geenafstand"/>
        <w:rPr>
          <w:rFonts w:eastAsia="Times New Roman" w:cs="Times New Roman"/>
        </w:rPr>
      </w:pPr>
      <w:bookmarkStart w:id="0" w:name="_GoBack"/>
      <w:bookmarkEnd w:id="0"/>
    </w:p>
    <w:p w:rsidR="00F605D0" w:rsidRDefault="00F605D0" w:rsidP="00F605D0">
      <w:pPr>
        <w:pStyle w:val="Geenafstand"/>
        <w:rPr>
          <w:rFonts w:eastAsia="Times New Roman" w:cs="Times New Roman"/>
        </w:rPr>
      </w:pPr>
      <w:r w:rsidRPr="00F605D0">
        <w:rPr>
          <w:rFonts w:eastAsia="Times New Roman" w:cs="Times New Roman"/>
          <w:b/>
        </w:rPr>
        <w:t>Docent(en)</w:t>
      </w:r>
    </w:p>
    <w:p w:rsidR="00172D71" w:rsidRPr="00172D71" w:rsidRDefault="00F605D0" w:rsidP="00172D71">
      <w:pPr>
        <w:pStyle w:val="Geenafstand"/>
        <w:rPr>
          <w:rFonts w:eastAsia="Times New Roman" w:cs="Times New Roman"/>
        </w:rPr>
      </w:pPr>
      <w:r w:rsidRPr="00F605D0">
        <w:rPr>
          <w:rFonts w:eastAsia="Times New Roman" w:cs="Times New Roman"/>
        </w:rPr>
        <w:t>Mr. D.J. Buijs</w:t>
      </w:r>
      <w:r w:rsidRPr="00F605D0">
        <w:rPr>
          <w:rFonts w:eastAsia="Times New Roman" w:cs="Times New Roman"/>
        </w:rPr>
        <w:br/>
        <w:t>- kantonrechter-</w:t>
      </w:r>
      <w:proofErr w:type="spellStart"/>
      <w:r w:rsidRPr="00F605D0">
        <w:rPr>
          <w:rFonts w:eastAsia="Times New Roman" w:cs="Times New Roman"/>
        </w:rPr>
        <w:t>plv</w:t>
      </w:r>
      <w:proofErr w:type="spellEnd"/>
      <w:r w:rsidRPr="00F605D0">
        <w:rPr>
          <w:rFonts w:eastAsia="Times New Roman" w:cs="Times New Roman"/>
        </w:rPr>
        <w:t xml:space="preserve"> te Amsterdam</w:t>
      </w:r>
      <w:r w:rsidRPr="00F605D0">
        <w:rPr>
          <w:rFonts w:eastAsia="Times New Roman" w:cs="Times New Roman"/>
        </w:rPr>
        <w:br/>
        <w:t>- raadsheer-</w:t>
      </w:r>
      <w:proofErr w:type="spellStart"/>
      <w:r w:rsidRPr="00F605D0">
        <w:rPr>
          <w:rFonts w:eastAsia="Times New Roman" w:cs="Times New Roman"/>
        </w:rPr>
        <w:t>plv</w:t>
      </w:r>
      <w:proofErr w:type="spellEnd"/>
      <w:r w:rsidRPr="00F605D0">
        <w:rPr>
          <w:rFonts w:eastAsia="Times New Roman" w:cs="Times New Roman"/>
        </w:rPr>
        <w:t xml:space="preserve"> in het Gerechtshof Arnhem-Leeuwarden</w:t>
      </w:r>
      <w:r w:rsidRPr="00F605D0">
        <w:rPr>
          <w:rFonts w:eastAsia="Times New Roman" w:cs="Times New Roman"/>
        </w:rPr>
        <w:br/>
      </w:r>
      <w:r w:rsidRPr="00F605D0">
        <w:rPr>
          <w:rFonts w:eastAsia="Times New Roman" w:cs="Times New Roman"/>
        </w:rPr>
        <w:br/>
      </w:r>
      <w:r w:rsidR="00172D71" w:rsidRPr="00172D71">
        <w:rPr>
          <w:rFonts w:eastAsia="Times New Roman" w:cs="Times New Roman"/>
        </w:rPr>
        <w:t>Dr. B. Sorgdrager</w:t>
      </w:r>
    </w:p>
    <w:p w:rsidR="00172D71" w:rsidRPr="00172D71" w:rsidRDefault="00172D71" w:rsidP="00172D71">
      <w:pPr>
        <w:pStyle w:val="Geenafstand"/>
        <w:rPr>
          <w:rFonts w:eastAsia="Times New Roman" w:cs="Times New Roman"/>
        </w:rPr>
      </w:pPr>
      <w:r w:rsidRPr="00172D71">
        <w:rPr>
          <w:rFonts w:eastAsia="Times New Roman" w:cs="Times New Roman"/>
        </w:rPr>
        <w:t>– Zelfstandig bedrijfsarts bij BASBGZ</w:t>
      </w:r>
    </w:p>
    <w:p w:rsidR="00F605D0" w:rsidRPr="00F605D0" w:rsidRDefault="00F605D0" w:rsidP="00172D71">
      <w:pPr>
        <w:pStyle w:val="Geenafstand"/>
        <w:rPr>
          <w:rFonts w:eastAsia="Times New Roman" w:cs="Times New Roman"/>
        </w:rPr>
      </w:pPr>
      <w:r w:rsidRPr="00F605D0">
        <w:rPr>
          <w:rFonts w:eastAsia="Times New Roman" w:cs="Times New Roman"/>
        </w:rPr>
        <w:br/>
        <w:t>Docenten zijn beide de gehele dag aanwezig</w:t>
      </w:r>
    </w:p>
    <w:p w:rsidR="00F605D0" w:rsidRDefault="00F605D0" w:rsidP="00F605D0">
      <w:pPr>
        <w:pStyle w:val="Geenafstand"/>
        <w:rPr>
          <w:rFonts w:eastAsia="Times New Roman" w:cs="Times New Roman"/>
        </w:rPr>
      </w:pPr>
    </w:p>
    <w:p w:rsidR="00F605D0" w:rsidRPr="00F605D0" w:rsidRDefault="00F605D0" w:rsidP="00F605D0">
      <w:pPr>
        <w:pStyle w:val="Geenafstand"/>
        <w:rPr>
          <w:rFonts w:eastAsia="Times New Roman" w:cs="Times New Roman"/>
          <w:b/>
        </w:rPr>
      </w:pPr>
      <w:r w:rsidRPr="00F605D0">
        <w:rPr>
          <w:rFonts w:eastAsia="Times New Roman" w:cs="Times New Roman"/>
          <w:b/>
        </w:rPr>
        <w:t>Inleiding</w:t>
      </w:r>
    </w:p>
    <w:p w:rsidR="00172D71" w:rsidRPr="00172D71" w:rsidRDefault="00172D71" w:rsidP="00172D71">
      <w:pPr>
        <w:rPr>
          <w:rFonts w:eastAsia="Times New Roman" w:cs="Times New Roman"/>
        </w:rPr>
      </w:pPr>
      <w:r w:rsidRPr="00172D71">
        <w:rPr>
          <w:rFonts w:eastAsia="Times New Roman" w:cs="Times New Roman"/>
        </w:rPr>
        <w:t>De praktijk van bedrijfsartsen, verzekeringsartsen en arbeidsdeskundigen komt regelmatig in aanraking met het Ontslagrecht. Alle wijzigingen die in de afgelopen periode zijn doorgevoerd en welke onder meer betrekking hebben op de te volgen procedure ingeval van ziekte, het aantal tijdelijke contracten dat nog kan worden gesloten, de te betalen transitievergoeding bij ontslag, en de verplichting om passende arbeid bij ontslag te aanvaarden, worden tijdens deze cursus uitgebreid besproken.</w:t>
      </w:r>
    </w:p>
    <w:p w:rsidR="00F605D0" w:rsidRPr="00F605D0" w:rsidRDefault="00F605D0" w:rsidP="00F605D0">
      <w:pPr>
        <w:pStyle w:val="Geenafstand"/>
        <w:rPr>
          <w:rFonts w:eastAsia="Times New Roman" w:cs="Times New Roman"/>
          <w:b/>
        </w:rPr>
      </w:pPr>
      <w:r w:rsidRPr="00F605D0">
        <w:rPr>
          <w:rFonts w:eastAsia="Times New Roman" w:cs="Times New Roman"/>
          <w:b/>
        </w:rPr>
        <w:t>Doelstelling</w:t>
      </w:r>
    </w:p>
    <w:p w:rsidR="00F605D0" w:rsidRPr="00F605D0" w:rsidRDefault="00F605D0" w:rsidP="00F605D0">
      <w:pPr>
        <w:pStyle w:val="Geenafstand"/>
        <w:rPr>
          <w:rFonts w:eastAsia="Times New Roman" w:cs="Times New Roman"/>
        </w:rPr>
      </w:pPr>
      <w:r w:rsidRPr="00F605D0">
        <w:rPr>
          <w:rFonts w:eastAsia="Times New Roman" w:cs="Times New Roman"/>
        </w:rPr>
        <w:t>Na afloop van de cursus is de deelnemer bekend met de wijzigingen in het ontslagrecht en is hij in staat op deze wijzigingen te anticiperen.</w:t>
      </w:r>
    </w:p>
    <w:p w:rsidR="00F605D0" w:rsidRDefault="00F605D0" w:rsidP="00F605D0">
      <w:pPr>
        <w:pStyle w:val="Geenafstand"/>
        <w:rPr>
          <w:rFonts w:eastAsia="Times New Roman" w:cs="Times New Roman"/>
        </w:rPr>
      </w:pPr>
    </w:p>
    <w:p w:rsidR="00F605D0" w:rsidRDefault="00F605D0" w:rsidP="00F605D0">
      <w:pPr>
        <w:pStyle w:val="Geenafstand"/>
        <w:rPr>
          <w:rFonts w:eastAsia="Times New Roman" w:cs="Times New Roman"/>
          <w:b/>
        </w:rPr>
      </w:pPr>
      <w:r w:rsidRPr="00F605D0">
        <w:rPr>
          <w:rFonts w:eastAsia="Times New Roman" w:cs="Times New Roman"/>
          <w:b/>
        </w:rPr>
        <w:t>Programma</w:t>
      </w:r>
    </w:p>
    <w:p w:rsidR="00172D71" w:rsidRPr="00172D71" w:rsidRDefault="00172D71" w:rsidP="00172D71">
      <w:pPr>
        <w:pStyle w:val="Geenafstand"/>
        <w:rPr>
          <w:rFonts w:eastAsia="Times New Roman" w:cs="Times New Roman"/>
        </w:rPr>
      </w:pPr>
      <w:r w:rsidRPr="00172D71">
        <w:rPr>
          <w:rFonts w:eastAsia="Times New Roman" w:cs="Times New Roman"/>
        </w:rPr>
        <w:t>09.30 – 10.00 uur Ontvangst met koffie, registratie en uitreiking documentatie</w:t>
      </w:r>
    </w:p>
    <w:p w:rsidR="00172D71" w:rsidRPr="00172D71" w:rsidRDefault="00172D71" w:rsidP="00172D71">
      <w:pPr>
        <w:pStyle w:val="Geenafstand"/>
        <w:rPr>
          <w:rFonts w:eastAsia="Times New Roman" w:cs="Times New Roman"/>
        </w:rPr>
      </w:pPr>
    </w:p>
    <w:p w:rsidR="00172D71" w:rsidRPr="00172D71" w:rsidRDefault="00172D71" w:rsidP="00172D71">
      <w:pPr>
        <w:pStyle w:val="Geenafstand"/>
        <w:rPr>
          <w:rFonts w:eastAsia="Times New Roman" w:cs="Times New Roman"/>
        </w:rPr>
      </w:pPr>
      <w:r w:rsidRPr="00172D71">
        <w:rPr>
          <w:rFonts w:eastAsia="Times New Roman" w:cs="Times New Roman"/>
        </w:rPr>
        <w:t>10.00 – 11.00 uur Einde van de arbeidsovereenkomst</w:t>
      </w:r>
    </w:p>
    <w:p w:rsidR="00172D71" w:rsidRPr="00172D71" w:rsidRDefault="00172D71" w:rsidP="00172D71">
      <w:pPr>
        <w:pStyle w:val="Geenafstand"/>
        <w:rPr>
          <w:rFonts w:eastAsia="Times New Roman" w:cs="Times New Roman"/>
        </w:rPr>
      </w:pPr>
      <w:r w:rsidRPr="00172D71">
        <w:rPr>
          <w:rFonts w:eastAsia="Times New Roman" w:cs="Times New Roman"/>
        </w:rPr>
        <w:lastRenderedPageBreak/>
        <w:t>– beëindigingsovereenkomst</w:t>
      </w:r>
    </w:p>
    <w:p w:rsidR="00172D71" w:rsidRPr="00172D71" w:rsidRDefault="00172D71" w:rsidP="00172D71">
      <w:pPr>
        <w:pStyle w:val="Geenafstand"/>
        <w:rPr>
          <w:rFonts w:eastAsia="Times New Roman" w:cs="Times New Roman"/>
        </w:rPr>
      </w:pPr>
      <w:r w:rsidRPr="00172D71">
        <w:rPr>
          <w:rFonts w:eastAsia="Times New Roman" w:cs="Times New Roman"/>
        </w:rPr>
        <w:t>– opzegging</w:t>
      </w:r>
    </w:p>
    <w:p w:rsidR="00172D71" w:rsidRPr="00172D71" w:rsidRDefault="00172D71" w:rsidP="00172D71">
      <w:pPr>
        <w:pStyle w:val="Geenafstand"/>
        <w:rPr>
          <w:rFonts w:eastAsia="Times New Roman" w:cs="Times New Roman"/>
        </w:rPr>
      </w:pPr>
      <w:r w:rsidRPr="00172D71">
        <w:rPr>
          <w:rFonts w:eastAsia="Times New Roman" w:cs="Times New Roman"/>
        </w:rPr>
        <w:t>– ontbinding</w:t>
      </w:r>
    </w:p>
    <w:p w:rsidR="00172D71" w:rsidRPr="00172D71" w:rsidRDefault="00172D71" w:rsidP="00172D71">
      <w:pPr>
        <w:pStyle w:val="Geenafstand"/>
        <w:rPr>
          <w:rFonts w:eastAsia="Times New Roman" w:cs="Times New Roman"/>
        </w:rPr>
      </w:pPr>
    </w:p>
    <w:p w:rsidR="00172D71" w:rsidRPr="00172D71" w:rsidRDefault="00172D71" w:rsidP="00172D71">
      <w:pPr>
        <w:pStyle w:val="Geenafstand"/>
        <w:rPr>
          <w:rFonts w:eastAsia="Times New Roman" w:cs="Times New Roman"/>
        </w:rPr>
      </w:pPr>
      <w:r w:rsidRPr="00172D71">
        <w:rPr>
          <w:rFonts w:eastAsia="Times New Roman" w:cs="Times New Roman"/>
        </w:rPr>
        <w:t>Vergoedingen</w:t>
      </w:r>
    </w:p>
    <w:p w:rsidR="00172D71" w:rsidRPr="00172D71" w:rsidRDefault="00172D71" w:rsidP="00172D71">
      <w:pPr>
        <w:pStyle w:val="Geenafstand"/>
        <w:rPr>
          <w:rFonts w:eastAsia="Times New Roman" w:cs="Times New Roman"/>
        </w:rPr>
      </w:pPr>
      <w:r w:rsidRPr="00172D71">
        <w:rPr>
          <w:rFonts w:eastAsia="Times New Roman" w:cs="Times New Roman"/>
        </w:rPr>
        <w:t>– transitievergoeding</w:t>
      </w:r>
    </w:p>
    <w:p w:rsidR="00172D71" w:rsidRPr="00172D71" w:rsidRDefault="00172D71" w:rsidP="00172D71">
      <w:pPr>
        <w:pStyle w:val="Geenafstand"/>
        <w:rPr>
          <w:rFonts w:eastAsia="Times New Roman" w:cs="Times New Roman"/>
        </w:rPr>
      </w:pPr>
      <w:r w:rsidRPr="00172D71">
        <w:rPr>
          <w:rFonts w:eastAsia="Times New Roman" w:cs="Times New Roman"/>
        </w:rPr>
        <w:t>– additionele billijke vergoeding</w:t>
      </w:r>
    </w:p>
    <w:p w:rsidR="00172D71" w:rsidRPr="00172D71" w:rsidRDefault="00172D71" w:rsidP="00172D71">
      <w:pPr>
        <w:pStyle w:val="Geenafstand"/>
        <w:rPr>
          <w:rFonts w:eastAsia="Times New Roman" w:cs="Times New Roman"/>
        </w:rPr>
      </w:pPr>
      <w:r w:rsidRPr="00172D71">
        <w:rPr>
          <w:rFonts w:eastAsia="Times New Roman" w:cs="Times New Roman"/>
        </w:rPr>
        <w:t>– andere vergoedingen</w:t>
      </w:r>
    </w:p>
    <w:p w:rsidR="00172D71" w:rsidRPr="00172D71" w:rsidRDefault="00172D71" w:rsidP="00172D71">
      <w:pPr>
        <w:pStyle w:val="Geenafstand"/>
        <w:rPr>
          <w:rFonts w:eastAsia="Times New Roman" w:cs="Times New Roman"/>
        </w:rPr>
      </w:pPr>
    </w:p>
    <w:p w:rsidR="00172D71" w:rsidRPr="00172D71" w:rsidRDefault="00172D71" w:rsidP="00172D71">
      <w:pPr>
        <w:pStyle w:val="Geenafstand"/>
        <w:rPr>
          <w:rFonts w:eastAsia="Times New Roman" w:cs="Times New Roman"/>
        </w:rPr>
      </w:pPr>
      <w:r w:rsidRPr="00172D71">
        <w:rPr>
          <w:rFonts w:eastAsia="Times New Roman" w:cs="Times New Roman"/>
        </w:rPr>
        <w:t>11.00 – 11.15 uur Pauze</w:t>
      </w:r>
    </w:p>
    <w:p w:rsidR="00172D71" w:rsidRPr="00172D71" w:rsidRDefault="00172D71" w:rsidP="00172D71">
      <w:pPr>
        <w:pStyle w:val="Geenafstand"/>
        <w:rPr>
          <w:rFonts w:eastAsia="Times New Roman" w:cs="Times New Roman"/>
        </w:rPr>
      </w:pPr>
    </w:p>
    <w:p w:rsidR="00172D71" w:rsidRPr="00172D71" w:rsidRDefault="00172D71" w:rsidP="00172D71">
      <w:pPr>
        <w:pStyle w:val="Geenafstand"/>
        <w:rPr>
          <w:rFonts w:eastAsia="Times New Roman" w:cs="Times New Roman"/>
        </w:rPr>
      </w:pPr>
      <w:r w:rsidRPr="00172D71">
        <w:rPr>
          <w:rFonts w:eastAsia="Times New Roman" w:cs="Times New Roman"/>
        </w:rPr>
        <w:t>11.15 – 11.45 uur Ontslag op staande voet</w:t>
      </w:r>
    </w:p>
    <w:p w:rsidR="00172D71" w:rsidRPr="00172D71" w:rsidRDefault="00172D71" w:rsidP="00172D71">
      <w:pPr>
        <w:pStyle w:val="Geenafstand"/>
        <w:rPr>
          <w:rFonts w:eastAsia="Times New Roman" w:cs="Times New Roman"/>
        </w:rPr>
      </w:pPr>
      <w:r w:rsidRPr="00172D71">
        <w:rPr>
          <w:rFonts w:eastAsia="Times New Roman" w:cs="Times New Roman"/>
        </w:rPr>
        <w:t>– criteria voor dringende reden</w:t>
      </w:r>
    </w:p>
    <w:p w:rsidR="00172D71" w:rsidRPr="00172D71" w:rsidRDefault="00172D71" w:rsidP="00172D71">
      <w:pPr>
        <w:pStyle w:val="Geenafstand"/>
        <w:rPr>
          <w:rFonts w:eastAsia="Times New Roman" w:cs="Times New Roman"/>
        </w:rPr>
      </w:pPr>
      <w:r w:rsidRPr="00172D71">
        <w:rPr>
          <w:rFonts w:eastAsia="Times New Roman" w:cs="Times New Roman"/>
        </w:rPr>
        <w:t>– de techniek van een geldig ontslag op staande voet</w:t>
      </w:r>
    </w:p>
    <w:p w:rsidR="00172D71" w:rsidRPr="00172D71" w:rsidRDefault="00172D71" w:rsidP="00172D71">
      <w:pPr>
        <w:pStyle w:val="Geenafstand"/>
        <w:rPr>
          <w:rFonts w:eastAsia="Times New Roman" w:cs="Times New Roman"/>
        </w:rPr>
      </w:pPr>
      <w:r w:rsidRPr="00172D71">
        <w:rPr>
          <w:rFonts w:eastAsia="Times New Roman" w:cs="Times New Roman"/>
        </w:rPr>
        <w:t>– de dringende reden in geval van ziekte</w:t>
      </w:r>
    </w:p>
    <w:p w:rsidR="00172D71" w:rsidRPr="00172D71" w:rsidRDefault="00172D71" w:rsidP="00172D71">
      <w:pPr>
        <w:pStyle w:val="Geenafstand"/>
        <w:rPr>
          <w:rFonts w:eastAsia="Times New Roman" w:cs="Times New Roman"/>
        </w:rPr>
      </w:pPr>
    </w:p>
    <w:p w:rsidR="00172D71" w:rsidRPr="00172D71" w:rsidRDefault="00172D71" w:rsidP="00172D71">
      <w:pPr>
        <w:pStyle w:val="Geenafstand"/>
        <w:rPr>
          <w:rFonts w:eastAsia="Times New Roman" w:cs="Times New Roman"/>
        </w:rPr>
      </w:pPr>
      <w:r w:rsidRPr="00172D71">
        <w:rPr>
          <w:rFonts w:eastAsia="Times New Roman" w:cs="Times New Roman"/>
        </w:rPr>
        <w:t>11.45 – 12.15 uur Procedures</w:t>
      </w:r>
    </w:p>
    <w:p w:rsidR="00172D71" w:rsidRPr="00172D71" w:rsidRDefault="00172D71" w:rsidP="00172D71">
      <w:pPr>
        <w:pStyle w:val="Geenafstand"/>
        <w:rPr>
          <w:rFonts w:eastAsia="Times New Roman" w:cs="Times New Roman"/>
        </w:rPr>
      </w:pPr>
      <w:r w:rsidRPr="00172D71">
        <w:rPr>
          <w:rFonts w:eastAsia="Times New Roman" w:cs="Times New Roman"/>
        </w:rPr>
        <w:t>– bij het UWV</w:t>
      </w:r>
    </w:p>
    <w:p w:rsidR="00172D71" w:rsidRPr="00172D71" w:rsidRDefault="00172D71" w:rsidP="00172D71">
      <w:pPr>
        <w:pStyle w:val="Geenafstand"/>
        <w:rPr>
          <w:rFonts w:eastAsia="Times New Roman" w:cs="Times New Roman"/>
        </w:rPr>
      </w:pPr>
      <w:r w:rsidRPr="00172D71">
        <w:rPr>
          <w:rFonts w:eastAsia="Times New Roman" w:cs="Times New Roman"/>
        </w:rPr>
        <w:t>– bij de kantonrechter</w:t>
      </w:r>
    </w:p>
    <w:p w:rsidR="00172D71" w:rsidRPr="00172D71" w:rsidRDefault="00172D71" w:rsidP="00172D71">
      <w:pPr>
        <w:pStyle w:val="Geenafstand"/>
        <w:rPr>
          <w:rFonts w:eastAsia="Times New Roman" w:cs="Times New Roman"/>
        </w:rPr>
      </w:pPr>
      <w:r w:rsidRPr="00172D71">
        <w:rPr>
          <w:rFonts w:eastAsia="Times New Roman" w:cs="Times New Roman"/>
        </w:rPr>
        <w:t>– vernietiging van opzegging</w:t>
      </w:r>
    </w:p>
    <w:p w:rsidR="00172D71" w:rsidRPr="00172D71" w:rsidRDefault="00172D71" w:rsidP="00172D71">
      <w:pPr>
        <w:pStyle w:val="Geenafstand"/>
        <w:rPr>
          <w:rFonts w:eastAsia="Times New Roman" w:cs="Times New Roman"/>
        </w:rPr>
      </w:pPr>
      <w:r w:rsidRPr="00172D71">
        <w:rPr>
          <w:rFonts w:eastAsia="Times New Roman" w:cs="Times New Roman"/>
        </w:rPr>
        <w:t>– ontbinding</w:t>
      </w:r>
    </w:p>
    <w:p w:rsidR="00172D71" w:rsidRPr="00172D71" w:rsidRDefault="00172D71" w:rsidP="00172D71">
      <w:pPr>
        <w:pStyle w:val="Geenafstand"/>
        <w:rPr>
          <w:rFonts w:eastAsia="Times New Roman" w:cs="Times New Roman"/>
        </w:rPr>
      </w:pPr>
      <w:r w:rsidRPr="00172D71">
        <w:rPr>
          <w:rFonts w:eastAsia="Times New Roman" w:cs="Times New Roman"/>
        </w:rPr>
        <w:t>– hoger beroep en cassatie</w:t>
      </w:r>
    </w:p>
    <w:p w:rsidR="00172D71" w:rsidRPr="00172D71" w:rsidRDefault="00172D71" w:rsidP="00172D71">
      <w:pPr>
        <w:pStyle w:val="Geenafstand"/>
        <w:rPr>
          <w:rFonts w:eastAsia="Times New Roman" w:cs="Times New Roman"/>
          <w:lang w:val="en-GB"/>
        </w:rPr>
      </w:pPr>
      <w:r w:rsidRPr="00172D71">
        <w:rPr>
          <w:rFonts w:eastAsia="Times New Roman" w:cs="Times New Roman"/>
          <w:lang w:val="en-GB"/>
        </w:rPr>
        <w:t xml:space="preserve">Mr. D.J. </w:t>
      </w:r>
      <w:proofErr w:type="spellStart"/>
      <w:r w:rsidRPr="00172D71">
        <w:rPr>
          <w:rFonts w:eastAsia="Times New Roman" w:cs="Times New Roman"/>
          <w:lang w:val="en-GB"/>
        </w:rPr>
        <w:t>Buijs</w:t>
      </w:r>
      <w:proofErr w:type="spellEnd"/>
    </w:p>
    <w:p w:rsidR="00172D71" w:rsidRPr="00172D71" w:rsidRDefault="00172D71" w:rsidP="00172D71">
      <w:pPr>
        <w:pStyle w:val="Geenafstand"/>
        <w:rPr>
          <w:rFonts w:eastAsia="Times New Roman" w:cs="Times New Roman"/>
          <w:lang w:val="en-GB"/>
        </w:rPr>
      </w:pPr>
    </w:p>
    <w:p w:rsidR="00172D71" w:rsidRPr="00172D71" w:rsidRDefault="00172D71" w:rsidP="00172D71">
      <w:pPr>
        <w:pStyle w:val="Geenafstand"/>
        <w:rPr>
          <w:rFonts w:eastAsia="Times New Roman" w:cs="Times New Roman"/>
          <w:lang w:val="en-GB"/>
        </w:rPr>
      </w:pPr>
      <w:r w:rsidRPr="00172D71">
        <w:rPr>
          <w:rFonts w:eastAsia="Times New Roman" w:cs="Times New Roman"/>
          <w:lang w:val="en-GB"/>
        </w:rPr>
        <w:t xml:space="preserve">12.15 – 13.15 </w:t>
      </w:r>
      <w:proofErr w:type="spellStart"/>
      <w:r w:rsidRPr="00172D71">
        <w:rPr>
          <w:rFonts w:eastAsia="Times New Roman" w:cs="Times New Roman"/>
          <w:lang w:val="en-GB"/>
        </w:rPr>
        <w:t>uur</w:t>
      </w:r>
      <w:proofErr w:type="spellEnd"/>
      <w:r w:rsidRPr="00172D71">
        <w:rPr>
          <w:rFonts w:eastAsia="Times New Roman" w:cs="Times New Roman"/>
          <w:lang w:val="en-GB"/>
        </w:rPr>
        <w:t xml:space="preserve"> Lunch</w:t>
      </w:r>
    </w:p>
    <w:p w:rsidR="00172D71" w:rsidRPr="00172D71" w:rsidRDefault="00172D71" w:rsidP="00172D71">
      <w:pPr>
        <w:pStyle w:val="Geenafstand"/>
        <w:rPr>
          <w:rFonts w:eastAsia="Times New Roman" w:cs="Times New Roman"/>
          <w:lang w:val="en-GB"/>
        </w:rPr>
      </w:pPr>
    </w:p>
    <w:p w:rsidR="00172D71" w:rsidRPr="00172D71" w:rsidRDefault="00172D71" w:rsidP="00172D71">
      <w:pPr>
        <w:pStyle w:val="Geenafstand"/>
        <w:rPr>
          <w:rFonts w:eastAsia="Times New Roman" w:cs="Times New Roman"/>
        </w:rPr>
      </w:pPr>
      <w:r w:rsidRPr="00172D71">
        <w:rPr>
          <w:rFonts w:eastAsia="Times New Roman" w:cs="Times New Roman"/>
        </w:rPr>
        <w:t>13.15 – 14.30 uur Zieke werknemer</w:t>
      </w:r>
    </w:p>
    <w:p w:rsidR="00172D71" w:rsidRPr="00172D71" w:rsidRDefault="00172D71" w:rsidP="00172D71">
      <w:pPr>
        <w:pStyle w:val="Geenafstand"/>
        <w:rPr>
          <w:rFonts w:eastAsia="Times New Roman" w:cs="Times New Roman"/>
        </w:rPr>
      </w:pPr>
      <w:r w:rsidRPr="00172D71">
        <w:rPr>
          <w:rFonts w:eastAsia="Times New Roman" w:cs="Times New Roman"/>
        </w:rPr>
        <w:t>– eigen regie in verzuim; wat is de rol van de arbeidsdeskundige?</w:t>
      </w:r>
    </w:p>
    <w:p w:rsidR="00172D71" w:rsidRPr="00172D71" w:rsidRDefault="00172D71" w:rsidP="00172D71">
      <w:pPr>
        <w:pStyle w:val="Geenafstand"/>
        <w:rPr>
          <w:rFonts w:eastAsia="Times New Roman" w:cs="Times New Roman"/>
        </w:rPr>
      </w:pPr>
      <w:r w:rsidRPr="00172D71">
        <w:rPr>
          <w:rFonts w:eastAsia="Times New Roman" w:cs="Times New Roman"/>
        </w:rPr>
        <w:t>– sanctiemogelijkheden werkgever na ziekmelding werknemer</w:t>
      </w:r>
    </w:p>
    <w:p w:rsidR="00172D71" w:rsidRPr="00172D71" w:rsidRDefault="00172D71" w:rsidP="00172D71">
      <w:pPr>
        <w:pStyle w:val="Geenafstand"/>
        <w:rPr>
          <w:rFonts w:eastAsia="Times New Roman" w:cs="Times New Roman"/>
        </w:rPr>
      </w:pPr>
      <w:r w:rsidRPr="00172D71">
        <w:rPr>
          <w:rFonts w:eastAsia="Times New Roman" w:cs="Times New Roman"/>
        </w:rPr>
        <w:t>– verplichtingen ten aanzien van meewerken aan re-integratie van alle partijen</w:t>
      </w:r>
    </w:p>
    <w:p w:rsidR="00172D71" w:rsidRPr="00172D71" w:rsidRDefault="00172D71" w:rsidP="00172D71">
      <w:pPr>
        <w:pStyle w:val="Geenafstand"/>
        <w:rPr>
          <w:rFonts w:eastAsia="Times New Roman" w:cs="Times New Roman"/>
        </w:rPr>
      </w:pPr>
      <w:r w:rsidRPr="00172D71">
        <w:rPr>
          <w:rFonts w:eastAsia="Times New Roman" w:cs="Times New Roman"/>
        </w:rPr>
        <w:t>– hoe beoordeelt de arbeidsdeskundige de informatie van de bedrijfsarts?</w:t>
      </w:r>
    </w:p>
    <w:p w:rsidR="00172D71" w:rsidRPr="00172D71" w:rsidRDefault="00172D71" w:rsidP="00172D71">
      <w:pPr>
        <w:pStyle w:val="Geenafstand"/>
        <w:rPr>
          <w:rFonts w:eastAsia="Times New Roman" w:cs="Times New Roman"/>
        </w:rPr>
      </w:pPr>
      <w:r w:rsidRPr="00172D71">
        <w:rPr>
          <w:rFonts w:eastAsia="Times New Roman" w:cs="Times New Roman"/>
        </w:rPr>
        <w:t>– wanneer wordt passende arbeid de nieuwe bedongen arbeid?</w:t>
      </w:r>
    </w:p>
    <w:p w:rsidR="00172D71" w:rsidRPr="00172D71" w:rsidRDefault="00172D71" w:rsidP="00172D71">
      <w:pPr>
        <w:pStyle w:val="Geenafstand"/>
        <w:rPr>
          <w:rFonts w:eastAsia="Times New Roman" w:cs="Times New Roman"/>
        </w:rPr>
      </w:pPr>
    </w:p>
    <w:p w:rsidR="00172D71" w:rsidRPr="00172D71" w:rsidRDefault="00172D71" w:rsidP="00172D71">
      <w:pPr>
        <w:pStyle w:val="Geenafstand"/>
        <w:rPr>
          <w:rFonts w:eastAsia="Times New Roman" w:cs="Times New Roman"/>
        </w:rPr>
      </w:pPr>
      <w:r w:rsidRPr="00172D71">
        <w:rPr>
          <w:rFonts w:eastAsia="Times New Roman" w:cs="Times New Roman"/>
        </w:rPr>
        <w:t>14.30 – 14.45 uur Pauze</w:t>
      </w:r>
    </w:p>
    <w:p w:rsidR="00172D71" w:rsidRPr="00172D71" w:rsidRDefault="00172D71" w:rsidP="00172D71">
      <w:pPr>
        <w:pStyle w:val="Geenafstand"/>
        <w:rPr>
          <w:rFonts w:eastAsia="Times New Roman" w:cs="Times New Roman"/>
        </w:rPr>
      </w:pPr>
    </w:p>
    <w:p w:rsidR="00172D71" w:rsidRPr="00172D71" w:rsidRDefault="00172D71" w:rsidP="00172D71">
      <w:pPr>
        <w:pStyle w:val="Geenafstand"/>
        <w:rPr>
          <w:rFonts w:eastAsia="Times New Roman" w:cs="Times New Roman"/>
        </w:rPr>
      </w:pPr>
      <w:r w:rsidRPr="00172D71">
        <w:rPr>
          <w:rFonts w:eastAsia="Times New Roman" w:cs="Times New Roman"/>
        </w:rPr>
        <w:t>14.45 – 16.00 uur Vervolg Zieke werknemer</w:t>
      </w:r>
    </w:p>
    <w:p w:rsidR="00172D71" w:rsidRPr="00172D71" w:rsidRDefault="00172D71" w:rsidP="00172D71">
      <w:pPr>
        <w:pStyle w:val="Geenafstand"/>
        <w:rPr>
          <w:rFonts w:eastAsia="Times New Roman" w:cs="Times New Roman"/>
        </w:rPr>
      </w:pPr>
      <w:r w:rsidRPr="00172D71">
        <w:rPr>
          <w:rFonts w:eastAsia="Times New Roman" w:cs="Times New Roman"/>
        </w:rPr>
        <w:t>– verslavingsproblematiek</w:t>
      </w:r>
    </w:p>
    <w:p w:rsidR="00172D71" w:rsidRPr="00172D71" w:rsidRDefault="00172D71" w:rsidP="00172D71">
      <w:pPr>
        <w:pStyle w:val="Geenafstand"/>
        <w:rPr>
          <w:rFonts w:eastAsia="Times New Roman" w:cs="Times New Roman"/>
        </w:rPr>
      </w:pPr>
      <w:r w:rsidRPr="00172D71">
        <w:rPr>
          <w:rFonts w:eastAsia="Times New Roman" w:cs="Times New Roman"/>
        </w:rPr>
        <w:t>– privacy in arbodienstverlening</w:t>
      </w:r>
    </w:p>
    <w:p w:rsidR="00172D71" w:rsidRPr="00172D71" w:rsidRDefault="00172D71" w:rsidP="00172D71">
      <w:pPr>
        <w:pStyle w:val="Geenafstand"/>
        <w:rPr>
          <w:rFonts w:eastAsia="Times New Roman" w:cs="Times New Roman"/>
        </w:rPr>
      </w:pPr>
      <w:r w:rsidRPr="00172D71">
        <w:rPr>
          <w:rFonts w:eastAsia="Times New Roman" w:cs="Times New Roman"/>
        </w:rPr>
        <w:t>– tuchtzaken tegen arbeidsdeskundigen</w:t>
      </w:r>
    </w:p>
    <w:p w:rsidR="00172D71" w:rsidRPr="00172D71" w:rsidRDefault="00172D71" w:rsidP="00172D71">
      <w:pPr>
        <w:pStyle w:val="Geenafstand"/>
        <w:rPr>
          <w:rFonts w:eastAsia="Times New Roman" w:cs="Times New Roman"/>
        </w:rPr>
      </w:pPr>
      <w:r w:rsidRPr="00172D71">
        <w:rPr>
          <w:rFonts w:eastAsia="Times New Roman" w:cs="Times New Roman"/>
        </w:rPr>
        <w:t>– ontwikkelingen in deskundigenoordelen</w:t>
      </w:r>
    </w:p>
    <w:p w:rsidR="00172D71" w:rsidRPr="00172D71" w:rsidRDefault="00172D71" w:rsidP="00172D71">
      <w:pPr>
        <w:pStyle w:val="Geenafstand"/>
        <w:rPr>
          <w:rFonts w:eastAsia="Times New Roman" w:cs="Times New Roman"/>
        </w:rPr>
      </w:pPr>
      <w:r w:rsidRPr="00172D71">
        <w:rPr>
          <w:rFonts w:eastAsia="Times New Roman" w:cs="Times New Roman"/>
        </w:rPr>
        <w:t>Dr. B. Sorgdrager</w:t>
      </w:r>
    </w:p>
    <w:p w:rsidR="00172D71" w:rsidRPr="00172D71" w:rsidRDefault="00172D71" w:rsidP="00172D71">
      <w:pPr>
        <w:pStyle w:val="Geenafstand"/>
        <w:rPr>
          <w:rFonts w:eastAsia="Times New Roman" w:cs="Times New Roman"/>
        </w:rPr>
      </w:pPr>
    </w:p>
    <w:p w:rsidR="00172D71" w:rsidRPr="00172D71" w:rsidRDefault="00172D71" w:rsidP="00172D71">
      <w:pPr>
        <w:pStyle w:val="Geenafstand"/>
        <w:rPr>
          <w:rFonts w:eastAsia="Times New Roman" w:cs="Times New Roman"/>
        </w:rPr>
      </w:pPr>
      <w:r w:rsidRPr="00172D71">
        <w:rPr>
          <w:rFonts w:eastAsia="Times New Roman" w:cs="Times New Roman"/>
        </w:rPr>
        <w:t>16.00 uur Afsluiting</w:t>
      </w:r>
    </w:p>
    <w:sectPr w:rsidR="00172D71" w:rsidRPr="00172D71" w:rsidSect="00FE230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35D4"/>
    <w:multiLevelType w:val="hybridMultilevel"/>
    <w:tmpl w:val="929E61C0"/>
    <w:lvl w:ilvl="0" w:tplc="DD02290C">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580975"/>
    <w:multiLevelType w:val="hybridMultilevel"/>
    <w:tmpl w:val="CD1058B6"/>
    <w:lvl w:ilvl="0" w:tplc="E0BC4A8E">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AD95564"/>
    <w:multiLevelType w:val="hybridMultilevel"/>
    <w:tmpl w:val="264ECDF2"/>
    <w:lvl w:ilvl="0" w:tplc="CF7C657A">
      <w:numFmt w:val="bullet"/>
      <w:lvlText w:val="•"/>
      <w:lvlJc w:val="left"/>
      <w:pPr>
        <w:ind w:left="1440" w:hanging="72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894B89"/>
    <w:multiLevelType w:val="multilevel"/>
    <w:tmpl w:val="EC46EE78"/>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F5779"/>
    <w:multiLevelType w:val="multilevel"/>
    <w:tmpl w:val="0456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32175"/>
    <w:multiLevelType w:val="hybridMultilevel"/>
    <w:tmpl w:val="337A3A34"/>
    <w:lvl w:ilvl="0" w:tplc="FD229C56">
      <w:numFmt w:val="bullet"/>
      <w:lvlText w:val="-"/>
      <w:lvlJc w:val="left"/>
      <w:pPr>
        <w:ind w:left="1440" w:hanging="720"/>
      </w:pPr>
      <w:rPr>
        <w:rFonts w:ascii="Calibri" w:eastAsiaTheme="minorHAnsi" w:hAnsi="Calibri" w:cstheme="minorBidi" w:hint="default"/>
      </w:rPr>
    </w:lvl>
    <w:lvl w:ilvl="1" w:tplc="FD229C56">
      <w:numFmt w:val="bullet"/>
      <w:lvlText w:val="-"/>
      <w:lvlJc w:val="left"/>
      <w:pPr>
        <w:ind w:left="1800" w:hanging="360"/>
      </w:pPr>
      <w:rPr>
        <w:rFonts w:ascii="Calibri" w:eastAsiaTheme="minorHAnsi" w:hAnsi="Calibri" w:cstheme="minorBidi"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1044EB6"/>
    <w:multiLevelType w:val="multilevel"/>
    <w:tmpl w:val="ADEC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A14242"/>
    <w:multiLevelType w:val="hybridMultilevel"/>
    <w:tmpl w:val="42DE9BF2"/>
    <w:lvl w:ilvl="0" w:tplc="DD02290C">
      <w:start w:val="1"/>
      <w:numFmt w:val="bullet"/>
      <w:lvlText w:val="-"/>
      <w:lvlJc w:val="left"/>
      <w:pPr>
        <w:ind w:left="2160" w:hanging="360"/>
      </w:pPr>
      <w:rPr>
        <w:rFonts w:ascii="Calibri" w:hAnsi="Calibri"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8" w15:restartNumberingAfterBreak="0">
    <w:nsid w:val="28A166B0"/>
    <w:multiLevelType w:val="multilevel"/>
    <w:tmpl w:val="6570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851358"/>
    <w:multiLevelType w:val="multilevel"/>
    <w:tmpl w:val="7768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878A2"/>
    <w:multiLevelType w:val="hybridMultilevel"/>
    <w:tmpl w:val="69CAD53A"/>
    <w:lvl w:ilvl="0" w:tplc="DD022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1F0411"/>
    <w:multiLevelType w:val="multilevel"/>
    <w:tmpl w:val="4A98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A21CF"/>
    <w:multiLevelType w:val="hybridMultilevel"/>
    <w:tmpl w:val="9446EF94"/>
    <w:lvl w:ilvl="0" w:tplc="DD022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5A1F11"/>
    <w:multiLevelType w:val="multilevel"/>
    <w:tmpl w:val="28B8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64760C"/>
    <w:multiLevelType w:val="multilevel"/>
    <w:tmpl w:val="F69C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D507A9"/>
    <w:multiLevelType w:val="hybridMultilevel"/>
    <w:tmpl w:val="FCB8CE1A"/>
    <w:lvl w:ilvl="0" w:tplc="FD229C56">
      <w:numFmt w:val="bullet"/>
      <w:lvlText w:val="-"/>
      <w:lvlJc w:val="left"/>
      <w:pPr>
        <w:ind w:left="1440" w:hanging="720"/>
      </w:pPr>
      <w:rPr>
        <w:rFonts w:ascii="Calibri" w:eastAsiaTheme="minorHAnsi"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566B06C2"/>
    <w:multiLevelType w:val="multilevel"/>
    <w:tmpl w:val="EC46EE78"/>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CC212B"/>
    <w:multiLevelType w:val="hybridMultilevel"/>
    <w:tmpl w:val="539860E6"/>
    <w:lvl w:ilvl="0" w:tplc="3E6C3E7A">
      <w:numFmt w:val="bullet"/>
      <w:lvlText w:val="•"/>
      <w:lvlJc w:val="left"/>
      <w:pPr>
        <w:ind w:left="1440" w:hanging="720"/>
      </w:pPr>
      <w:rPr>
        <w:rFonts w:ascii="Calibri" w:eastAsia="Times New Roman"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90F5221"/>
    <w:multiLevelType w:val="hybridMultilevel"/>
    <w:tmpl w:val="1EA4E02C"/>
    <w:lvl w:ilvl="0" w:tplc="DD02290C">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9C11A94"/>
    <w:multiLevelType w:val="multilevel"/>
    <w:tmpl w:val="C78E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035555"/>
    <w:multiLevelType w:val="hybridMultilevel"/>
    <w:tmpl w:val="44FCF88E"/>
    <w:lvl w:ilvl="0" w:tplc="DD02290C">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212262AE">
      <w:numFmt w:val="bullet"/>
      <w:lvlText w:val="•"/>
      <w:lvlJc w:val="left"/>
      <w:pPr>
        <w:ind w:left="2520" w:hanging="720"/>
      </w:pPr>
      <w:rPr>
        <w:rFonts w:ascii="Calibri" w:eastAsia="Times New Roman" w:hAnsi="Calibri"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31620DC"/>
    <w:multiLevelType w:val="multilevel"/>
    <w:tmpl w:val="D810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304151"/>
    <w:multiLevelType w:val="multilevel"/>
    <w:tmpl w:val="0288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35078B"/>
    <w:multiLevelType w:val="hybridMultilevel"/>
    <w:tmpl w:val="09BE1B48"/>
    <w:lvl w:ilvl="0" w:tplc="DD022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CD57605"/>
    <w:multiLevelType w:val="hybridMultilevel"/>
    <w:tmpl w:val="2EE6BAE8"/>
    <w:lvl w:ilvl="0" w:tplc="9E581D0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1744B30"/>
    <w:multiLevelType w:val="multilevel"/>
    <w:tmpl w:val="56C8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1F229C"/>
    <w:multiLevelType w:val="multilevel"/>
    <w:tmpl w:val="D810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C77FEE"/>
    <w:multiLevelType w:val="hybridMultilevel"/>
    <w:tmpl w:val="5886860C"/>
    <w:lvl w:ilvl="0" w:tplc="13A889E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777F0D98"/>
    <w:multiLevelType w:val="multilevel"/>
    <w:tmpl w:val="6ADA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CC2E10"/>
    <w:multiLevelType w:val="hybridMultilevel"/>
    <w:tmpl w:val="539ACA06"/>
    <w:lvl w:ilvl="0" w:tplc="CF7C657A">
      <w:numFmt w:val="bullet"/>
      <w:lvlText w:val="•"/>
      <w:lvlJc w:val="left"/>
      <w:pPr>
        <w:ind w:left="1440" w:hanging="720"/>
      </w:pPr>
      <w:rPr>
        <w:rFonts w:ascii="Calibri" w:eastAsia="Times New Roman"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78A940A1"/>
    <w:multiLevelType w:val="hybridMultilevel"/>
    <w:tmpl w:val="41920970"/>
    <w:lvl w:ilvl="0" w:tplc="DD022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A821586"/>
    <w:multiLevelType w:val="multilevel"/>
    <w:tmpl w:val="AFFA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6053DB"/>
    <w:multiLevelType w:val="multilevel"/>
    <w:tmpl w:val="A52E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A35626"/>
    <w:multiLevelType w:val="hybridMultilevel"/>
    <w:tmpl w:val="1234DD20"/>
    <w:lvl w:ilvl="0" w:tplc="61F2FF2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8"/>
  </w:num>
  <w:num w:numId="4">
    <w:abstractNumId w:val="22"/>
  </w:num>
  <w:num w:numId="5">
    <w:abstractNumId w:val="6"/>
  </w:num>
  <w:num w:numId="6">
    <w:abstractNumId w:val="13"/>
  </w:num>
  <w:num w:numId="7">
    <w:abstractNumId w:val="31"/>
  </w:num>
  <w:num w:numId="8">
    <w:abstractNumId w:val="4"/>
  </w:num>
  <w:num w:numId="9">
    <w:abstractNumId w:val="19"/>
  </w:num>
  <w:num w:numId="10">
    <w:abstractNumId w:val="32"/>
  </w:num>
  <w:num w:numId="11">
    <w:abstractNumId w:val="26"/>
  </w:num>
  <w:num w:numId="12">
    <w:abstractNumId w:val="27"/>
  </w:num>
  <w:num w:numId="13">
    <w:abstractNumId w:val="21"/>
  </w:num>
  <w:num w:numId="14">
    <w:abstractNumId w:val="16"/>
  </w:num>
  <w:num w:numId="15">
    <w:abstractNumId w:val="3"/>
  </w:num>
  <w:num w:numId="16">
    <w:abstractNumId w:val="17"/>
  </w:num>
  <w:num w:numId="17">
    <w:abstractNumId w:val="15"/>
  </w:num>
  <w:num w:numId="18">
    <w:abstractNumId w:val="5"/>
  </w:num>
  <w:num w:numId="19">
    <w:abstractNumId w:val="30"/>
  </w:num>
  <w:num w:numId="20">
    <w:abstractNumId w:val="29"/>
  </w:num>
  <w:num w:numId="21">
    <w:abstractNumId w:val="2"/>
  </w:num>
  <w:num w:numId="22">
    <w:abstractNumId w:val="20"/>
  </w:num>
  <w:num w:numId="23">
    <w:abstractNumId w:val="0"/>
  </w:num>
  <w:num w:numId="24">
    <w:abstractNumId w:val="18"/>
  </w:num>
  <w:num w:numId="25">
    <w:abstractNumId w:val="23"/>
  </w:num>
  <w:num w:numId="26">
    <w:abstractNumId w:val="12"/>
  </w:num>
  <w:num w:numId="27">
    <w:abstractNumId w:val="7"/>
  </w:num>
  <w:num w:numId="28">
    <w:abstractNumId w:val="10"/>
  </w:num>
  <w:num w:numId="29">
    <w:abstractNumId w:val="33"/>
  </w:num>
  <w:num w:numId="30">
    <w:abstractNumId w:val="24"/>
  </w:num>
  <w:num w:numId="31">
    <w:abstractNumId w:val="1"/>
  </w:num>
  <w:num w:numId="32">
    <w:abstractNumId w:val="8"/>
  </w:num>
  <w:num w:numId="33">
    <w:abstractNumId w:val="1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25"/>
    <w:rsid w:val="00024E47"/>
    <w:rsid w:val="0008339E"/>
    <w:rsid w:val="00172D71"/>
    <w:rsid w:val="001D752A"/>
    <w:rsid w:val="00237089"/>
    <w:rsid w:val="00290AF6"/>
    <w:rsid w:val="002D485A"/>
    <w:rsid w:val="00324479"/>
    <w:rsid w:val="00362751"/>
    <w:rsid w:val="003731E3"/>
    <w:rsid w:val="004453DD"/>
    <w:rsid w:val="004A0610"/>
    <w:rsid w:val="004B0102"/>
    <w:rsid w:val="00527BDF"/>
    <w:rsid w:val="00552098"/>
    <w:rsid w:val="00554702"/>
    <w:rsid w:val="00566725"/>
    <w:rsid w:val="00570407"/>
    <w:rsid w:val="00692D12"/>
    <w:rsid w:val="00782A4A"/>
    <w:rsid w:val="00784DBD"/>
    <w:rsid w:val="007D2747"/>
    <w:rsid w:val="00815392"/>
    <w:rsid w:val="00815500"/>
    <w:rsid w:val="008A6DC6"/>
    <w:rsid w:val="008B7FFC"/>
    <w:rsid w:val="008C04B5"/>
    <w:rsid w:val="008F4CDA"/>
    <w:rsid w:val="00907496"/>
    <w:rsid w:val="0098370D"/>
    <w:rsid w:val="009F59B5"/>
    <w:rsid w:val="009F607F"/>
    <w:rsid w:val="00A41935"/>
    <w:rsid w:val="00A42D50"/>
    <w:rsid w:val="00A56885"/>
    <w:rsid w:val="00A72611"/>
    <w:rsid w:val="00A8365A"/>
    <w:rsid w:val="00AF153A"/>
    <w:rsid w:val="00B74D01"/>
    <w:rsid w:val="00BC02B4"/>
    <w:rsid w:val="00C13250"/>
    <w:rsid w:val="00C2045F"/>
    <w:rsid w:val="00C248BE"/>
    <w:rsid w:val="00CD5590"/>
    <w:rsid w:val="00D61032"/>
    <w:rsid w:val="00E13D6F"/>
    <w:rsid w:val="00E3734C"/>
    <w:rsid w:val="00E56A8D"/>
    <w:rsid w:val="00EA08D9"/>
    <w:rsid w:val="00F605D0"/>
    <w:rsid w:val="00F957AF"/>
    <w:rsid w:val="00FD37EE"/>
    <w:rsid w:val="00FD74B2"/>
    <w:rsid w:val="00FE2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el1">
    <w:name w:val="Titel1"/>
    <w:basedOn w:val="Standaardalinea-lettertype"/>
    <w:rsid w:val="00566725"/>
  </w:style>
  <w:style w:type="paragraph" w:styleId="Lijstalinea">
    <w:name w:val="List Paragraph"/>
    <w:basedOn w:val="Standaard"/>
    <w:uiPriority w:val="34"/>
    <w:qFormat/>
    <w:rsid w:val="00784DBD"/>
    <w:pPr>
      <w:ind w:left="720"/>
      <w:contextualSpacing/>
    </w:pPr>
  </w:style>
  <w:style w:type="character" w:styleId="Verwijzingopmerking">
    <w:name w:val="annotation reference"/>
    <w:basedOn w:val="Standaardalinea-lettertype"/>
    <w:uiPriority w:val="99"/>
    <w:semiHidden/>
    <w:unhideWhenUsed/>
    <w:rsid w:val="00E3734C"/>
    <w:rPr>
      <w:sz w:val="16"/>
      <w:szCs w:val="16"/>
    </w:rPr>
  </w:style>
  <w:style w:type="paragraph" w:styleId="Tekstopmerking">
    <w:name w:val="annotation text"/>
    <w:basedOn w:val="Standaard"/>
    <w:link w:val="TekstopmerkingChar"/>
    <w:uiPriority w:val="99"/>
    <w:semiHidden/>
    <w:unhideWhenUsed/>
    <w:rsid w:val="00E373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3734C"/>
    <w:rPr>
      <w:sz w:val="20"/>
      <w:szCs w:val="20"/>
    </w:rPr>
  </w:style>
  <w:style w:type="paragraph" w:styleId="Onderwerpvanopmerking">
    <w:name w:val="annotation subject"/>
    <w:basedOn w:val="Tekstopmerking"/>
    <w:next w:val="Tekstopmerking"/>
    <w:link w:val="OnderwerpvanopmerkingChar"/>
    <w:uiPriority w:val="99"/>
    <w:semiHidden/>
    <w:unhideWhenUsed/>
    <w:rsid w:val="00E3734C"/>
    <w:rPr>
      <w:b/>
      <w:bCs/>
    </w:rPr>
  </w:style>
  <w:style w:type="character" w:customStyle="1" w:styleId="OnderwerpvanopmerkingChar">
    <w:name w:val="Onderwerp van opmerking Char"/>
    <w:basedOn w:val="TekstopmerkingChar"/>
    <w:link w:val="Onderwerpvanopmerking"/>
    <w:uiPriority w:val="99"/>
    <w:semiHidden/>
    <w:rsid w:val="00E3734C"/>
    <w:rPr>
      <w:b/>
      <w:bCs/>
      <w:sz w:val="20"/>
      <w:szCs w:val="20"/>
    </w:rPr>
  </w:style>
  <w:style w:type="paragraph" w:styleId="Ballontekst">
    <w:name w:val="Balloon Text"/>
    <w:basedOn w:val="Standaard"/>
    <w:link w:val="BallontekstChar"/>
    <w:uiPriority w:val="99"/>
    <w:semiHidden/>
    <w:unhideWhenUsed/>
    <w:rsid w:val="00E373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734C"/>
    <w:rPr>
      <w:rFonts w:ascii="Tahoma" w:hAnsi="Tahoma" w:cs="Tahoma"/>
      <w:sz w:val="16"/>
      <w:szCs w:val="16"/>
    </w:rPr>
  </w:style>
  <w:style w:type="paragraph" w:styleId="Geenafstand">
    <w:name w:val="No Spacing"/>
    <w:uiPriority w:val="1"/>
    <w:qFormat/>
    <w:rsid w:val="005704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05984">
      <w:bodyDiv w:val="1"/>
      <w:marLeft w:val="0"/>
      <w:marRight w:val="0"/>
      <w:marTop w:val="0"/>
      <w:marBottom w:val="0"/>
      <w:divBdr>
        <w:top w:val="none" w:sz="0" w:space="0" w:color="auto"/>
        <w:left w:val="none" w:sz="0" w:space="0" w:color="auto"/>
        <w:bottom w:val="none" w:sz="0" w:space="0" w:color="auto"/>
        <w:right w:val="none" w:sz="0" w:space="0" w:color="auto"/>
      </w:divBdr>
      <w:divsChild>
        <w:div w:id="431777276">
          <w:marLeft w:val="0"/>
          <w:marRight w:val="0"/>
          <w:marTop w:val="0"/>
          <w:marBottom w:val="0"/>
          <w:divBdr>
            <w:top w:val="none" w:sz="0" w:space="0" w:color="auto"/>
            <w:left w:val="none" w:sz="0" w:space="0" w:color="auto"/>
            <w:bottom w:val="none" w:sz="0" w:space="0" w:color="auto"/>
            <w:right w:val="none" w:sz="0" w:space="0" w:color="auto"/>
          </w:divBdr>
          <w:divsChild>
            <w:div w:id="1826554013">
              <w:marLeft w:val="0"/>
              <w:marRight w:val="0"/>
              <w:marTop w:val="0"/>
              <w:marBottom w:val="0"/>
              <w:divBdr>
                <w:top w:val="none" w:sz="0" w:space="0" w:color="auto"/>
                <w:left w:val="none" w:sz="0" w:space="0" w:color="auto"/>
                <w:bottom w:val="none" w:sz="0" w:space="0" w:color="auto"/>
                <w:right w:val="none" w:sz="0" w:space="0" w:color="auto"/>
              </w:divBdr>
              <w:divsChild>
                <w:div w:id="1696425677">
                  <w:marLeft w:val="0"/>
                  <w:marRight w:val="0"/>
                  <w:marTop w:val="0"/>
                  <w:marBottom w:val="0"/>
                  <w:divBdr>
                    <w:top w:val="none" w:sz="0" w:space="0" w:color="auto"/>
                    <w:left w:val="none" w:sz="0" w:space="0" w:color="auto"/>
                    <w:bottom w:val="none" w:sz="0" w:space="0" w:color="auto"/>
                    <w:right w:val="none" w:sz="0" w:space="0" w:color="auto"/>
                  </w:divBdr>
                  <w:divsChild>
                    <w:div w:id="1885556644">
                      <w:marLeft w:val="0"/>
                      <w:marRight w:val="0"/>
                      <w:marTop w:val="0"/>
                      <w:marBottom w:val="0"/>
                      <w:divBdr>
                        <w:top w:val="none" w:sz="0" w:space="0" w:color="auto"/>
                        <w:left w:val="none" w:sz="0" w:space="0" w:color="auto"/>
                        <w:bottom w:val="none" w:sz="0" w:space="0" w:color="auto"/>
                        <w:right w:val="none" w:sz="0" w:space="0" w:color="auto"/>
                      </w:divBdr>
                      <w:divsChild>
                        <w:div w:id="13085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263188">
      <w:bodyDiv w:val="1"/>
      <w:marLeft w:val="0"/>
      <w:marRight w:val="0"/>
      <w:marTop w:val="0"/>
      <w:marBottom w:val="0"/>
      <w:divBdr>
        <w:top w:val="none" w:sz="0" w:space="0" w:color="auto"/>
        <w:left w:val="none" w:sz="0" w:space="0" w:color="auto"/>
        <w:bottom w:val="none" w:sz="0" w:space="0" w:color="auto"/>
        <w:right w:val="none" w:sz="0" w:space="0" w:color="auto"/>
      </w:divBdr>
    </w:div>
    <w:div w:id="718673596">
      <w:bodyDiv w:val="1"/>
      <w:marLeft w:val="0"/>
      <w:marRight w:val="0"/>
      <w:marTop w:val="0"/>
      <w:marBottom w:val="0"/>
      <w:divBdr>
        <w:top w:val="none" w:sz="0" w:space="0" w:color="auto"/>
        <w:left w:val="none" w:sz="0" w:space="0" w:color="auto"/>
        <w:bottom w:val="none" w:sz="0" w:space="0" w:color="auto"/>
        <w:right w:val="none" w:sz="0" w:space="0" w:color="auto"/>
      </w:divBdr>
      <w:divsChild>
        <w:div w:id="1889687322">
          <w:marLeft w:val="0"/>
          <w:marRight w:val="0"/>
          <w:marTop w:val="0"/>
          <w:marBottom w:val="0"/>
          <w:divBdr>
            <w:top w:val="none" w:sz="0" w:space="0" w:color="auto"/>
            <w:left w:val="none" w:sz="0" w:space="0" w:color="auto"/>
            <w:bottom w:val="none" w:sz="0" w:space="0" w:color="auto"/>
            <w:right w:val="none" w:sz="0" w:space="0" w:color="auto"/>
          </w:divBdr>
          <w:divsChild>
            <w:div w:id="591203468">
              <w:marLeft w:val="0"/>
              <w:marRight w:val="0"/>
              <w:marTop w:val="0"/>
              <w:marBottom w:val="0"/>
              <w:divBdr>
                <w:top w:val="none" w:sz="0" w:space="0" w:color="auto"/>
                <w:left w:val="none" w:sz="0" w:space="0" w:color="auto"/>
                <w:bottom w:val="none" w:sz="0" w:space="0" w:color="auto"/>
                <w:right w:val="none" w:sz="0" w:space="0" w:color="auto"/>
              </w:divBdr>
              <w:divsChild>
                <w:div w:id="7003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56369">
      <w:bodyDiv w:val="1"/>
      <w:marLeft w:val="0"/>
      <w:marRight w:val="0"/>
      <w:marTop w:val="0"/>
      <w:marBottom w:val="0"/>
      <w:divBdr>
        <w:top w:val="none" w:sz="0" w:space="0" w:color="auto"/>
        <w:left w:val="none" w:sz="0" w:space="0" w:color="auto"/>
        <w:bottom w:val="none" w:sz="0" w:space="0" w:color="auto"/>
        <w:right w:val="none" w:sz="0" w:space="0" w:color="auto"/>
      </w:divBdr>
      <w:divsChild>
        <w:div w:id="1281182536">
          <w:marLeft w:val="0"/>
          <w:marRight w:val="0"/>
          <w:marTop w:val="0"/>
          <w:marBottom w:val="0"/>
          <w:divBdr>
            <w:top w:val="none" w:sz="0" w:space="0" w:color="auto"/>
            <w:left w:val="none" w:sz="0" w:space="0" w:color="auto"/>
            <w:bottom w:val="none" w:sz="0" w:space="0" w:color="auto"/>
            <w:right w:val="none" w:sz="0" w:space="0" w:color="auto"/>
          </w:divBdr>
          <w:divsChild>
            <w:div w:id="1404832220">
              <w:marLeft w:val="0"/>
              <w:marRight w:val="0"/>
              <w:marTop w:val="0"/>
              <w:marBottom w:val="0"/>
              <w:divBdr>
                <w:top w:val="none" w:sz="0" w:space="0" w:color="auto"/>
                <w:left w:val="none" w:sz="0" w:space="0" w:color="auto"/>
                <w:bottom w:val="none" w:sz="0" w:space="0" w:color="auto"/>
                <w:right w:val="none" w:sz="0" w:space="0" w:color="auto"/>
              </w:divBdr>
              <w:divsChild>
                <w:div w:id="1898281828">
                  <w:marLeft w:val="0"/>
                  <w:marRight w:val="0"/>
                  <w:marTop w:val="0"/>
                  <w:marBottom w:val="0"/>
                  <w:divBdr>
                    <w:top w:val="none" w:sz="0" w:space="0" w:color="auto"/>
                    <w:left w:val="none" w:sz="0" w:space="0" w:color="auto"/>
                    <w:bottom w:val="none" w:sz="0" w:space="0" w:color="auto"/>
                    <w:right w:val="none" w:sz="0" w:space="0" w:color="auto"/>
                  </w:divBdr>
                  <w:divsChild>
                    <w:div w:id="964770160">
                      <w:marLeft w:val="0"/>
                      <w:marRight w:val="0"/>
                      <w:marTop w:val="0"/>
                      <w:marBottom w:val="0"/>
                      <w:divBdr>
                        <w:top w:val="none" w:sz="0" w:space="0" w:color="auto"/>
                        <w:left w:val="none" w:sz="0" w:space="0" w:color="auto"/>
                        <w:bottom w:val="none" w:sz="0" w:space="0" w:color="auto"/>
                        <w:right w:val="none" w:sz="0" w:space="0" w:color="auto"/>
                      </w:divBdr>
                      <w:divsChild>
                        <w:div w:id="5054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32837">
      <w:bodyDiv w:val="1"/>
      <w:marLeft w:val="0"/>
      <w:marRight w:val="0"/>
      <w:marTop w:val="0"/>
      <w:marBottom w:val="0"/>
      <w:divBdr>
        <w:top w:val="none" w:sz="0" w:space="0" w:color="auto"/>
        <w:left w:val="none" w:sz="0" w:space="0" w:color="auto"/>
        <w:bottom w:val="none" w:sz="0" w:space="0" w:color="auto"/>
        <w:right w:val="none" w:sz="0" w:space="0" w:color="auto"/>
      </w:divBdr>
    </w:div>
    <w:div w:id="926842203">
      <w:bodyDiv w:val="1"/>
      <w:marLeft w:val="0"/>
      <w:marRight w:val="0"/>
      <w:marTop w:val="0"/>
      <w:marBottom w:val="0"/>
      <w:divBdr>
        <w:top w:val="none" w:sz="0" w:space="0" w:color="auto"/>
        <w:left w:val="none" w:sz="0" w:space="0" w:color="auto"/>
        <w:bottom w:val="none" w:sz="0" w:space="0" w:color="auto"/>
        <w:right w:val="none" w:sz="0" w:space="0" w:color="auto"/>
      </w:divBdr>
      <w:divsChild>
        <w:div w:id="518668350">
          <w:marLeft w:val="0"/>
          <w:marRight w:val="0"/>
          <w:marTop w:val="0"/>
          <w:marBottom w:val="0"/>
          <w:divBdr>
            <w:top w:val="none" w:sz="0" w:space="0" w:color="auto"/>
            <w:left w:val="none" w:sz="0" w:space="0" w:color="auto"/>
            <w:bottom w:val="none" w:sz="0" w:space="0" w:color="auto"/>
            <w:right w:val="none" w:sz="0" w:space="0" w:color="auto"/>
          </w:divBdr>
          <w:divsChild>
            <w:div w:id="321468744">
              <w:marLeft w:val="0"/>
              <w:marRight w:val="0"/>
              <w:marTop w:val="175"/>
              <w:marBottom w:val="0"/>
              <w:divBdr>
                <w:top w:val="none" w:sz="0" w:space="0" w:color="auto"/>
                <w:left w:val="none" w:sz="0" w:space="0" w:color="auto"/>
                <w:bottom w:val="none" w:sz="0" w:space="0" w:color="auto"/>
                <w:right w:val="none" w:sz="0" w:space="0" w:color="auto"/>
              </w:divBdr>
              <w:divsChild>
                <w:div w:id="1804348406">
                  <w:marLeft w:val="0"/>
                  <w:marRight w:val="0"/>
                  <w:marTop w:val="0"/>
                  <w:marBottom w:val="0"/>
                  <w:divBdr>
                    <w:top w:val="none" w:sz="0" w:space="0" w:color="auto"/>
                    <w:left w:val="none" w:sz="0" w:space="0" w:color="auto"/>
                    <w:bottom w:val="none" w:sz="0" w:space="0" w:color="auto"/>
                    <w:right w:val="none" w:sz="0" w:space="0" w:color="auto"/>
                  </w:divBdr>
                  <w:divsChild>
                    <w:div w:id="624384536">
                      <w:marLeft w:val="0"/>
                      <w:marRight w:val="0"/>
                      <w:marTop w:val="0"/>
                      <w:marBottom w:val="0"/>
                      <w:divBdr>
                        <w:top w:val="none" w:sz="0" w:space="0" w:color="auto"/>
                        <w:left w:val="none" w:sz="0" w:space="0" w:color="auto"/>
                        <w:bottom w:val="none" w:sz="0" w:space="0" w:color="auto"/>
                        <w:right w:val="none" w:sz="0" w:space="0" w:color="auto"/>
                      </w:divBdr>
                      <w:divsChild>
                        <w:div w:id="1679695918">
                          <w:marLeft w:val="0"/>
                          <w:marRight w:val="0"/>
                          <w:marTop w:val="0"/>
                          <w:marBottom w:val="0"/>
                          <w:divBdr>
                            <w:top w:val="none" w:sz="0" w:space="0" w:color="auto"/>
                            <w:left w:val="none" w:sz="0" w:space="0" w:color="auto"/>
                            <w:bottom w:val="none" w:sz="0" w:space="0" w:color="auto"/>
                            <w:right w:val="none" w:sz="0" w:space="0" w:color="auto"/>
                          </w:divBdr>
                          <w:divsChild>
                            <w:div w:id="921111899">
                              <w:marLeft w:val="0"/>
                              <w:marRight w:val="0"/>
                              <w:marTop w:val="0"/>
                              <w:marBottom w:val="0"/>
                              <w:divBdr>
                                <w:top w:val="none" w:sz="0" w:space="0" w:color="auto"/>
                                <w:left w:val="none" w:sz="0" w:space="0" w:color="auto"/>
                                <w:bottom w:val="none" w:sz="0" w:space="0" w:color="auto"/>
                                <w:right w:val="none" w:sz="0" w:space="0" w:color="auto"/>
                              </w:divBdr>
                              <w:divsChild>
                                <w:div w:id="1284069544">
                                  <w:marLeft w:val="0"/>
                                  <w:marRight w:val="0"/>
                                  <w:marTop w:val="0"/>
                                  <w:marBottom w:val="0"/>
                                  <w:divBdr>
                                    <w:top w:val="none" w:sz="0" w:space="0" w:color="auto"/>
                                    <w:left w:val="none" w:sz="0" w:space="0" w:color="auto"/>
                                    <w:bottom w:val="none" w:sz="0" w:space="0" w:color="auto"/>
                                    <w:right w:val="none" w:sz="0" w:space="0" w:color="auto"/>
                                  </w:divBdr>
                                  <w:divsChild>
                                    <w:div w:id="1490243391">
                                      <w:marLeft w:val="0"/>
                                      <w:marRight w:val="0"/>
                                      <w:marTop w:val="0"/>
                                      <w:marBottom w:val="0"/>
                                      <w:divBdr>
                                        <w:top w:val="single" w:sz="4" w:space="0" w:color="E2E1DD"/>
                                        <w:left w:val="single" w:sz="4" w:space="0" w:color="E2E1DD"/>
                                        <w:bottom w:val="single" w:sz="4" w:space="0" w:color="E2E1DD"/>
                                        <w:right w:val="single" w:sz="4" w:space="0" w:color="E2E1DD"/>
                                      </w:divBdr>
                                    </w:div>
                                  </w:divsChild>
                                </w:div>
                              </w:divsChild>
                            </w:div>
                          </w:divsChild>
                        </w:div>
                      </w:divsChild>
                    </w:div>
                  </w:divsChild>
                </w:div>
              </w:divsChild>
            </w:div>
          </w:divsChild>
        </w:div>
      </w:divsChild>
    </w:div>
    <w:div w:id="970095425">
      <w:bodyDiv w:val="1"/>
      <w:marLeft w:val="0"/>
      <w:marRight w:val="0"/>
      <w:marTop w:val="0"/>
      <w:marBottom w:val="0"/>
      <w:divBdr>
        <w:top w:val="none" w:sz="0" w:space="0" w:color="auto"/>
        <w:left w:val="none" w:sz="0" w:space="0" w:color="auto"/>
        <w:bottom w:val="none" w:sz="0" w:space="0" w:color="auto"/>
        <w:right w:val="none" w:sz="0" w:space="0" w:color="auto"/>
      </w:divBdr>
    </w:div>
    <w:div w:id="1079056615">
      <w:bodyDiv w:val="1"/>
      <w:marLeft w:val="0"/>
      <w:marRight w:val="0"/>
      <w:marTop w:val="0"/>
      <w:marBottom w:val="0"/>
      <w:divBdr>
        <w:top w:val="none" w:sz="0" w:space="0" w:color="auto"/>
        <w:left w:val="none" w:sz="0" w:space="0" w:color="auto"/>
        <w:bottom w:val="none" w:sz="0" w:space="0" w:color="auto"/>
        <w:right w:val="none" w:sz="0" w:space="0" w:color="auto"/>
      </w:divBdr>
      <w:divsChild>
        <w:div w:id="1768889191">
          <w:marLeft w:val="0"/>
          <w:marRight w:val="0"/>
          <w:marTop w:val="0"/>
          <w:marBottom w:val="0"/>
          <w:divBdr>
            <w:top w:val="none" w:sz="0" w:space="0" w:color="auto"/>
            <w:left w:val="none" w:sz="0" w:space="0" w:color="auto"/>
            <w:bottom w:val="none" w:sz="0" w:space="0" w:color="auto"/>
            <w:right w:val="none" w:sz="0" w:space="0" w:color="auto"/>
          </w:divBdr>
          <w:divsChild>
            <w:div w:id="1088187712">
              <w:marLeft w:val="0"/>
              <w:marRight w:val="0"/>
              <w:marTop w:val="0"/>
              <w:marBottom w:val="0"/>
              <w:divBdr>
                <w:top w:val="none" w:sz="0" w:space="0" w:color="auto"/>
                <w:left w:val="none" w:sz="0" w:space="0" w:color="auto"/>
                <w:bottom w:val="none" w:sz="0" w:space="0" w:color="auto"/>
                <w:right w:val="none" w:sz="0" w:space="0" w:color="auto"/>
              </w:divBdr>
              <w:divsChild>
                <w:div w:id="1632662254">
                  <w:marLeft w:val="0"/>
                  <w:marRight w:val="0"/>
                  <w:marTop w:val="0"/>
                  <w:marBottom w:val="0"/>
                  <w:divBdr>
                    <w:top w:val="none" w:sz="0" w:space="0" w:color="auto"/>
                    <w:left w:val="none" w:sz="0" w:space="0" w:color="auto"/>
                    <w:bottom w:val="none" w:sz="0" w:space="0" w:color="auto"/>
                    <w:right w:val="none" w:sz="0" w:space="0" w:color="auto"/>
                  </w:divBdr>
                  <w:divsChild>
                    <w:div w:id="1156341737">
                      <w:marLeft w:val="0"/>
                      <w:marRight w:val="0"/>
                      <w:marTop w:val="0"/>
                      <w:marBottom w:val="0"/>
                      <w:divBdr>
                        <w:top w:val="none" w:sz="0" w:space="0" w:color="auto"/>
                        <w:left w:val="none" w:sz="0" w:space="0" w:color="auto"/>
                        <w:bottom w:val="none" w:sz="0" w:space="0" w:color="auto"/>
                        <w:right w:val="none" w:sz="0" w:space="0" w:color="auto"/>
                      </w:divBdr>
                      <w:divsChild>
                        <w:div w:id="6978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195361">
      <w:bodyDiv w:val="1"/>
      <w:marLeft w:val="0"/>
      <w:marRight w:val="0"/>
      <w:marTop w:val="0"/>
      <w:marBottom w:val="0"/>
      <w:divBdr>
        <w:top w:val="none" w:sz="0" w:space="0" w:color="auto"/>
        <w:left w:val="none" w:sz="0" w:space="0" w:color="auto"/>
        <w:bottom w:val="none" w:sz="0" w:space="0" w:color="auto"/>
        <w:right w:val="none" w:sz="0" w:space="0" w:color="auto"/>
      </w:divBdr>
      <w:divsChild>
        <w:div w:id="1795244893">
          <w:marLeft w:val="0"/>
          <w:marRight w:val="0"/>
          <w:marTop w:val="0"/>
          <w:marBottom w:val="0"/>
          <w:divBdr>
            <w:top w:val="none" w:sz="0" w:space="0" w:color="auto"/>
            <w:left w:val="none" w:sz="0" w:space="0" w:color="auto"/>
            <w:bottom w:val="none" w:sz="0" w:space="0" w:color="auto"/>
            <w:right w:val="none" w:sz="0" w:space="0" w:color="auto"/>
          </w:divBdr>
          <w:divsChild>
            <w:div w:id="1367296021">
              <w:marLeft w:val="0"/>
              <w:marRight w:val="0"/>
              <w:marTop w:val="0"/>
              <w:marBottom w:val="0"/>
              <w:divBdr>
                <w:top w:val="none" w:sz="0" w:space="0" w:color="auto"/>
                <w:left w:val="none" w:sz="0" w:space="0" w:color="auto"/>
                <w:bottom w:val="none" w:sz="0" w:space="0" w:color="auto"/>
                <w:right w:val="none" w:sz="0" w:space="0" w:color="auto"/>
              </w:divBdr>
              <w:divsChild>
                <w:div w:id="1727070420">
                  <w:marLeft w:val="0"/>
                  <w:marRight w:val="0"/>
                  <w:marTop w:val="0"/>
                  <w:marBottom w:val="0"/>
                  <w:divBdr>
                    <w:top w:val="none" w:sz="0" w:space="0" w:color="auto"/>
                    <w:left w:val="none" w:sz="0" w:space="0" w:color="auto"/>
                    <w:bottom w:val="none" w:sz="0" w:space="0" w:color="auto"/>
                    <w:right w:val="none" w:sz="0" w:space="0" w:color="auto"/>
                  </w:divBdr>
                  <w:divsChild>
                    <w:div w:id="1590194863">
                      <w:marLeft w:val="0"/>
                      <w:marRight w:val="0"/>
                      <w:marTop w:val="0"/>
                      <w:marBottom w:val="0"/>
                      <w:divBdr>
                        <w:top w:val="none" w:sz="0" w:space="0" w:color="auto"/>
                        <w:left w:val="none" w:sz="0" w:space="0" w:color="auto"/>
                        <w:bottom w:val="none" w:sz="0" w:space="0" w:color="auto"/>
                        <w:right w:val="none" w:sz="0" w:space="0" w:color="auto"/>
                      </w:divBdr>
                      <w:divsChild>
                        <w:div w:id="18913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790644">
      <w:bodyDiv w:val="1"/>
      <w:marLeft w:val="0"/>
      <w:marRight w:val="0"/>
      <w:marTop w:val="0"/>
      <w:marBottom w:val="0"/>
      <w:divBdr>
        <w:top w:val="none" w:sz="0" w:space="0" w:color="auto"/>
        <w:left w:val="none" w:sz="0" w:space="0" w:color="auto"/>
        <w:bottom w:val="none" w:sz="0" w:space="0" w:color="auto"/>
        <w:right w:val="none" w:sz="0" w:space="0" w:color="auto"/>
      </w:divBdr>
    </w:div>
    <w:div w:id="1574467883">
      <w:bodyDiv w:val="1"/>
      <w:marLeft w:val="0"/>
      <w:marRight w:val="0"/>
      <w:marTop w:val="0"/>
      <w:marBottom w:val="0"/>
      <w:divBdr>
        <w:top w:val="none" w:sz="0" w:space="0" w:color="auto"/>
        <w:left w:val="none" w:sz="0" w:space="0" w:color="auto"/>
        <w:bottom w:val="none" w:sz="0" w:space="0" w:color="auto"/>
        <w:right w:val="none" w:sz="0" w:space="0" w:color="auto"/>
      </w:divBdr>
      <w:divsChild>
        <w:div w:id="440536888">
          <w:marLeft w:val="0"/>
          <w:marRight w:val="0"/>
          <w:marTop w:val="0"/>
          <w:marBottom w:val="525"/>
          <w:divBdr>
            <w:top w:val="none" w:sz="0" w:space="0" w:color="auto"/>
            <w:left w:val="none" w:sz="0" w:space="0" w:color="auto"/>
            <w:bottom w:val="none" w:sz="0" w:space="0" w:color="auto"/>
            <w:right w:val="none" w:sz="0" w:space="0" w:color="auto"/>
          </w:divBdr>
          <w:divsChild>
            <w:div w:id="75176989">
              <w:marLeft w:val="0"/>
              <w:marRight w:val="0"/>
              <w:marTop w:val="0"/>
              <w:marBottom w:val="0"/>
              <w:divBdr>
                <w:top w:val="none" w:sz="0" w:space="0" w:color="auto"/>
                <w:left w:val="none" w:sz="0" w:space="0" w:color="auto"/>
                <w:bottom w:val="none" w:sz="0" w:space="0" w:color="auto"/>
                <w:right w:val="none" w:sz="0" w:space="0" w:color="auto"/>
              </w:divBdr>
              <w:divsChild>
                <w:div w:id="493842870">
                  <w:marLeft w:val="0"/>
                  <w:marRight w:val="0"/>
                  <w:marTop w:val="0"/>
                  <w:marBottom w:val="0"/>
                  <w:divBdr>
                    <w:top w:val="none" w:sz="0" w:space="0" w:color="auto"/>
                    <w:left w:val="none" w:sz="0" w:space="0" w:color="auto"/>
                    <w:bottom w:val="none" w:sz="0" w:space="0" w:color="auto"/>
                    <w:right w:val="none" w:sz="0" w:space="0" w:color="auto"/>
                  </w:divBdr>
                  <w:divsChild>
                    <w:div w:id="462772531">
                      <w:marLeft w:val="0"/>
                      <w:marRight w:val="0"/>
                      <w:marTop w:val="0"/>
                      <w:marBottom w:val="0"/>
                      <w:divBdr>
                        <w:top w:val="none" w:sz="0" w:space="0" w:color="auto"/>
                        <w:left w:val="none" w:sz="0" w:space="0" w:color="auto"/>
                        <w:bottom w:val="none" w:sz="0" w:space="0" w:color="auto"/>
                        <w:right w:val="none" w:sz="0" w:space="0" w:color="auto"/>
                      </w:divBdr>
                      <w:divsChild>
                        <w:div w:id="662128966">
                          <w:marLeft w:val="0"/>
                          <w:marRight w:val="0"/>
                          <w:marTop w:val="0"/>
                          <w:marBottom w:val="0"/>
                          <w:divBdr>
                            <w:top w:val="none" w:sz="0" w:space="0" w:color="auto"/>
                            <w:left w:val="none" w:sz="0" w:space="0" w:color="auto"/>
                            <w:bottom w:val="none" w:sz="0" w:space="0" w:color="auto"/>
                            <w:right w:val="none" w:sz="0" w:space="0" w:color="auto"/>
                          </w:divBdr>
                          <w:divsChild>
                            <w:div w:id="11555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88527">
      <w:bodyDiv w:val="1"/>
      <w:marLeft w:val="0"/>
      <w:marRight w:val="0"/>
      <w:marTop w:val="0"/>
      <w:marBottom w:val="0"/>
      <w:divBdr>
        <w:top w:val="none" w:sz="0" w:space="0" w:color="auto"/>
        <w:left w:val="none" w:sz="0" w:space="0" w:color="auto"/>
        <w:bottom w:val="none" w:sz="0" w:space="0" w:color="auto"/>
        <w:right w:val="none" w:sz="0" w:space="0" w:color="auto"/>
      </w:divBdr>
    </w:div>
    <w:div w:id="1867325080">
      <w:bodyDiv w:val="1"/>
      <w:marLeft w:val="0"/>
      <w:marRight w:val="0"/>
      <w:marTop w:val="0"/>
      <w:marBottom w:val="0"/>
      <w:divBdr>
        <w:top w:val="none" w:sz="0" w:space="0" w:color="auto"/>
        <w:left w:val="none" w:sz="0" w:space="0" w:color="auto"/>
        <w:bottom w:val="none" w:sz="0" w:space="0" w:color="auto"/>
        <w:right w:val="none" w:sz="0" w:space="0" w:color="auto"/>
      </w:divBdr>
      <w:divsChild>
        <w:div w:id="1932544024">
          <w:marLeft w:val="0"/>
          <w:marRight w:val="0"/>
          <w:marTop w:val="0"/>
          <w:marBottom w:val="0"/>
          <w:divBdr>
            <w:top w:val="none" w:sz="0" w:space="0" w:color="auto"/>
            <w:left w:val="none" w:sz="0" w:space="0" w:color="auto"/>
            <w:bottom w:val="none" w:sz="0" w:space="0" w:color="auto"/>
            <w:right w:val="none" w:sz="0" w:space="0" w:color="auto"/>
          </w:divBdr>
          <w:divsChild>
            <w:div w:id="163475246">
              <w:marLeft w:val="0"/>
              <w:marRight w:val="0"/>
              <w:marTop w:val="0"/>
              <w:marBottom w:val="0"/>
              <w:divBdr>
                <w:top w:val="none" w:sz="0" w:space="0" w:color="auto"/>
                <w:left w:val="none" w:sz="0" w:space="0" w:color="auto"/>
                <w:bottom w:val="none" w:sz="0" w:space="0" w:color="auto"/>
                <w:right w:val="none" w:sz="0" w:space="0" w:color="auto"/>
              </w:divBdr>
              <w:divsChild>
                <w:div w:id="1810513221">
                  <w:marLeft w:val="0"/>
                  <w:marRight w:val="0"/>
                  <w:marTop w:val="0"/>
                  <w:marBottom w:val="0"/>
                  <w:divBdr>
                    <w:top w:val="none" w:sz="0" w:space="0" w:color="auto"/>
                    <w:left w:val="none" w:sz="0" w:space="0" w:color="auto"/>
                    <w:bottom w:val="none" w:sz="0" w:space="0" w:color="auto"/>
                    <w:right w:val="none" w:sz="0" w:space="0" w:color="auto"/>
                  </w:divBdr>
                  <w:divsChild>
                    <w:div w:id="1434668173">
                      <w:marLeft w:val="0"/>
                      <w:marRight w:val="0"/>
                      <w:marTop w:val="0"/>
                      <w:marBottom w:val="0"/>
                      <w:divBdr>
                        <w:top w:val="none" w:sz="0" w:space="0" w:color="auto"/>
                        <w:left w:val="none" w:sz="0" w:space="0" w:color="auto"/>
                        <w:bottom w:val="none" w:sz="0" w:space="0" w:color="auto"/>
                        <w:right w:val="none" w:sz="0" w:space="0" w:color="auto"/>
                      </w:divBdr>
                      <w:divsChild>
                        <w:div w:id="15369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363608">
      <w:bodyDiv w:val="1"/>
      <w:marLeft w:val="0"/>
      <w:marRight w:val="0"/>
      <w:marTop w:val="0"/>
      <w:marBottom w:val="0"/>
      <w:divBdr>
        <w:top w:val="none" w:sz="0" w:space="0" w:color="auto"/>
        <w:left w:val="none" w:sz="0" w:space="0" w:color="auto"/>
        <w:bottom w:val="none" w:sz="0" w:space="0" w:color="auto"/>
        <w:right w:val="none" w:sz="0" w:space="0" w:color="auto"/>
      </w:divBdr>
      <w:divsChild>
        <w:div w:id="1265461342">
          <w:marLeft w:val="0"/>
          <w:marRight w:val="0"/>
          <w:marTop w:val="0"/>
          <w:marBottom w:val="0"/>
          <w:divBdr>
            <w:top w:val="none" w:sz="0" w:space="0" w:color="auto"/>
            <w:left w:val="none" w:sz="0" w:space="0" w:color="auto"/>
            <w:bottom w:val="none" w:sz="0" w:space="0" w:color="auto"/>
            <w:right w:val="none" w:sz="0" w:space="0" w:color="auto"/>
          </w:divBdr>
          <w:divsChild>
            <w:div w:id="835532018">
              <w:marLeft w:val="0"/>
              <w:marRight w:val="0"/>
              <w:marTop w:val="0"/>
              <w:marBottom w:val="0"/>
              <w:divBdr>
                <w:top w:val="none" w:sz="0" w:space="0" w:color="auto"/>
                <w:left w:val="none" w:sz="0" w:space="0" w:color="auto"/>
                <w:bottom w:val="none" w:sz="0" w:space="0" w:color="auto"/>
                <w:right w:val="none" w:sz="0" w:space="0" w:color="auto"/>
              </w:divBdr>
              <w:divsChild>
                <w:div w:id="1011294588">
                  <w:marLeft w:val="0"/>
                  <w:marRight w:val="0"/>
                  <w:marTop w:val="0"/>
                  <w:marBottom w:val="0"/>
                  <w:divBdr>
                    <w:top w:val="none" w:sz="0" w:space="0" w:color="auto"/>
                    <w:left w:val="none" w:sz="0" w:space="0" w:color="auto"/>
                    <w:bottom w:val="none" w:sz="0" w:space="0" w:color="auto"/>
                    <w:right w:val="none" w:sz="0" w:space="0" w:color="auto"/>
                  </w:divBdr>
                  <w:divsChild>
                    <w:div w:id="1778720822">
                      <w:marLeft w:val="0"/>
                      <w:marRight w:val="0"/>
                      <w:marTop w:val="0"/>
                      <w:marBottom w:val="0"/>
                      <w:divBdr>
                        <w:top w:val="none" w:sz="0" w:space="0" w:color="auto"/>
                        <w:left w:val="none" w:sz="0" w:space="0" w:color="auto"/>
                        <w:bottom w:val="none" w:sz="0" w:space="0" w:color="auto"/>
                        <w:right w:val="none" w:sz="0" w:space="0" w:color="auto"/>
                      </w:divBdr>
                      <w:divsChild>
                        <w:div w:id="20001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7424">
      <w:bodyDiv w:val="1"/>
      <w:marLeft w:val="0"/>
      <w:marRight w:val="0"/>
      <w:marTop w:val="0"/>
      <w:marBottom w:val="0"/>
      <w:divBdr>
        <w:top w:val="none" w:sz="0" w:space="0" w:color="auto"/>
        <w:left w:val="none" w:sz="0" w:space="0" w:color="auto"/>
        <w:bottom w:val="none" w:sz="0" w:space="0" w:color="auto"/>
        <w:right w:val="none" w:sz="0" w:space="0" w:color="auto"/>
      </w:divBdr>
    </w:div>
    <w:div w:id="20620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DC155-8875-41FE-B9E0-84C8C844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2437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2018-03-22T10:29:00Z</dcterms:created>
  <dcterms:modified xsi:type="dcterms:W3CDTF">2018-03-22T10:29:00Z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
    <vt:lpwstr>ST\ASD\16238557.1</vt:lpwstr>
  </property>
  <property fmtid="{D5CDD505-2E9C-101B-9397-08002B2CF9AE}" pid="3" name="iManageMatterNumber">
    <vt:lpwstr>1031735</vt:lpwstr>
  </property>
  <property fmtid="{D5CDD505-2E9C-101B-9397-08002B2CF9AE}" pid="4" name="iManageDocNumber">
    <vt:lpwstr>16238557</vt:lpwstr>
  </property>
  <property fmtid="{D5CDD505-2E9C-101B-9397-08002B2CF9AE}" pid="5" name="iManageDocVersion">
    <vt:lpwstr>1</vt:lpwstr>
  </property>
  <property fmtid="{D5CDD505-2E9C-101B-9397-08002B2CF9AE}" pid="6" name="iManageDatabase">
    <vt:lpwstr>Legal</vt:lpwstr>
  </property>
</Properties>
</file>